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Site Survey &amp;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Safety Risk Assessment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Name of operation:___________________________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3.0" w:type="dxa"/>
        <w:jc w:val="left"/>
        <w:tblInd w:w="0.0" w:type="dxa"/>
        <w:tblLayout w:type="fixed"/>
        <w:tblLook w:val="0400"/>
      </w:tblPr>
      <w:tblGrid>
        <w:gridCol w:w="1954"/>
        <w:gridCol w:w="281"/>
        <w:gridCol w:w="1404"/>
        <w:gridCol w:w="280"/>
        <w:gridCol w:w="1847"/>
        <w:gridCol w:w="576"/>
        <w:gridCol w:w="485"/>
        <w:gridCol w:w="1896"/>
        <w:tblGridChange w:id="0">
          <w:tblGrid>
            <w:gridCol w:w="1954"/>
            <w:gridCol w:w="281"/>
            <w:gridCol w:w="1404"/>
            <w:gridCol w:w="280"/>
            <w:gridCol w:w="1847"/>
            <w:gridCol w:w="576"/>
            <w:gridCol w:w="485"/>
            <w:gridCol w:w="1896"/>
          </w:tblGrid>
        </w:tblGridChange>
      </w:tblGrid>
      <w:tr>
        <w:trPr>
          <w:trHeight w:val="4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sz w:val="28"/>
                <w:szCs w:val="28"/>
                <w:rtl w:val="0"/>
              </w:rPr>
              <w:t xml:space="preserve">Sample Pre-Site Survey 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JOB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Name of Operation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Crew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62" w:line="240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right="107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0-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00ft/0-120m</w:t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 of Flights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right="154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Vehicle Access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452a"/>
                <w:rtl w:val="0"/>
              </w:rPr>
              <w:t xml:space="preserve">Finding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AIRSPACE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What is the airspace classification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24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TERRAIN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What is the Terrain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74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Flat open area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PROXIMITY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Other Aircraft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23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Yes (training)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Area of increased radio frequency,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right="75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RESTRICTIONS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Prisons, Military Installations, TRA’s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SENSITIVIES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Nature reserves, Recreational Areas, Bye Laws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25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Public area or area with likely bystanders?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25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LIVESTOCK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Potential for wild/ domestic animals?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right="25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PERMISSION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Land Owner, Local Authority, Military Airspace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29" w:firstLine="0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Landowner/ATC</w:t>
            </w:r>
            <w:r w:rsidDel="00000000" w:rsidR="00000000" w:rsidRPr="00000000">
              <w:rPr>
                <w:i w:val="1"/>
                <w:rtl w:val="0"/>
              </w:rPr>
              <w:t xml:space="preserve">/CAD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ACCESS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Public rights of way, Gates, Roads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right="22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Controlled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FOOTPATHS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Public footpath to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right="22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Controlled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RISK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REDUCTION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Alternate Operational Time?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right="26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1000L-1630L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24 hour Forecast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right="27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Checked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NOTAMS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Any Notice to airmen that may affect 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58" w:firstLine="0"/>
              <w:contextualSpacing w:val="0"/>
              <w:jc w:val="center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0.0" w:type="dxa"/>
        <w:jc w:val="left"/>
        <w:tblInd w:w="0.0" w:type="dxa"/>
        <w:tblLayout w:type="fixed"/>
        <w:tblLook w:val="0400"/>
      </w:tblPr>
      <w:tblGrid>
        <w:gridCol w:w="2700"/>
        <w:gridCol w:w="1065"/>
        <w:gridCol w:w="990"/>
        <w:gridCol w:w="1605"/>
        <w:gridCol w:w="2370"/>
        <w:tblGridChange w:id="0">
          <w:tblGrid>
            <w:gridCol w:w="2700"/>
            <w:gridCol w:w="1065"/>
            <w:gridCol w:w="990"/>
            <w:gridCol w:w="1605"/>
            <w:gridCol w:w="237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2"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18"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right="32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3"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Local Air traffic Control: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3"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Regional Air Traffic Control: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3"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Military ATC: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2d05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3" w:firstLine="0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452a"/>
                <w:rtl w:val="0"/>
              </w:rPr>
              <w:t xml:space="preserve">Notice to Airmen NOTAM: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24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</w:p>
    <w:tbl>
      <w:tblPr>
        <w:tblStyle w:val="Table3"/>
        <w:tblW w:w="9135.0" w:type="dxa"/>
        <w:jc w:val="left"/>
        <w:tblInd w:w="-217.0" w:type="dxa"/>
        <w:tblLayout w:type="fixed"/>
        <w:tblLook w:val="0400"/>
      </w:tblPr>
      <w:tblGrid>
        <w:gridCol w:w="6600"/>
        <w:gridCol w:w="1575"/>
        <w:gridCol w:w="960"/>
        <w:tblGridChange w:id="0">
          <w:tblGrid>
            <w:gridCol w:w="6600"/>
            <w:gridCol w:w="1575"/>
            <w:gridCol w:w="960"/>
          </w:tblGrid>
        </w:tblGridChange>
      </w:tblGrid>
      <w:tr>
        <w:trPr>
          <w:trHeight w:val="300" w:hRule="atLeast"/>
        </w:trPr>
        <w:tc>
          <w:tcPr>
            <w:vAlign w:val="bottom"/>
          </w:tcPr>
          <w:p w:rsidR="00000000" w:rsidDel="00000000" w:rsidP="00000000" w:rsidRDefault="00000000" w:rsidRPr="00000000" w14:paraId="000000D9">
            <w:pPr>
              <w:spacing w:after="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Pre-planned (1) , Short Notice (2) - See Definition Below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or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Flight Difficulty  (See Table Below)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 Per Options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SUB-TOTAL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E9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E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E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Octocopter (0), Hexacopter (2), Quadcopter 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0,2 or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F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Operational Limits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F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0F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Operating Height &lt;50ft (0), &lt;100ft (1), &lt;300ft+ (2), &lt;400ft 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7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0,1, 2 or 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Max Dist. from Operator&lt;50m (0), &lt;100m (1), &lt;175m (2), 250m+ 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0,1,2 or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Flight Time Required &lt;5min (0), &lt;10min (1), &lt;15min (2), 15+ 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0,1,2 or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Distance from nearest Aerodrome Ref Point</w:t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&lt;1km (5), &lt;2km (4), &lt;3km (3), &lt;4km (2), &lt;5km (1), 5km+ (0)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0,1,2,3,4 or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 strength (% of max limit)</w:t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&lt;25% (0) 25-50% (1) 50-75% (2) 75-100% 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0,1,2,3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09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Crew on 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Single Operator (2), Dual Operator (0)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or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Chief Pilot Previous Job Experience &lt;10 (2), &lt;20(1), 20+ (0)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0, 1 or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Customer on site(2)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 or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 SUB-TOTAL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18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19">
            <w:pPr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Risk Rating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11B">
            <w:pPr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106.000000000001" w:type="dxa"/>
        <w:jc w:val="left"/>
        <w:tblInd w:w="0.0" w:type="dxa"/>
        <w:tblLayout w:type="fixed"/>
        <w:tblLook w:val="0400"/>
      </w:tblPr>
      <w:tblGrid>
        <w:gridCol w:w="2638"/>
        <w:gridCol w:w="236"/>
        <w:gridCol w:w="236"/>
        <w:gridCol w:w="236"/>
        <w:gridCol w:w="760"/>
        <w:tblGridChange w:id="0">
          <w:tblGrid>
            <w:gridCol w:w="2638"/>
            <w:gridCol w:w="236"/>
            <w:gridCol w:w="236"/>
            <w:gridCol w:w="236"/>
            <w:gridCol w:w="760"/>
          </w:tblGrid>
        </w:tblGridChange>
      </w:tblGrid>
      <w:tr>
        <w:trPr>
          <w:trHeight w:val="1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Flight Difficulty 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Aerial Photography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Aerial Videography (Stock Footage)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Site Survey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Aerial Videography (TV, Documentary)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Training (Instructor Present)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A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3D Mapping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Demo Flight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45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Pre-planned: More than 3 days notice has been given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Short Notice: Less than 3 days  notice has been given</w:t>
      </w:r>
      <w:r w:rsidDel="00000000" w:rsidR="00000000" w:rsidRPr="00000000">
        <w:rPr>
          <w:rtl w:val="0"/>
        </w:rPr>
      </w:r>
    </w:p>
    <w:tbl>
      <w:tblPr>
        <w:tblStyle w:val="Table5"/>
        <w:tblW w:w="4100.0" w:type="dxa"/>
        <w:jc w:val="left"/>
        <w:tblInd w:w="0.0" w:type="dxa"/>
        <w:tblLayout w:type="fixed"/>
        <w:tblLook w:val="0400"/>
      </w:tblPr>
      <w:tblGrid>
        <w:gridCol w:w="1260"/>
        <w:gridCol w:w="1620"/>
        <w:gridCol w:w="1220"/>
        <w:tblGridChange w:id="0">
          <w:tblGrid>
            <w:gridCol w:w="1260"/>
            <w:gridCol w:w="1620"/>
            <w:gridCol w:w="122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b714" w:val="clear"/>
            <w:vAlign w:val="bottom"/>
          </w:tcPr>
          <w:p w:rsidR="00000000" w:rsidDel="00000000" w:rsidP="00000000" w:rsidRDefault="00000000" w:rsidRPr="00000000" w14:paraId="00000147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Low Risk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48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ate Risk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149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High Risk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fb714" w:val="clear"/>
            <w:vAlign w:val="bottom"/>
          </w:tcPr>
          <w:p w:rsidR="00000000" w:rsidDel="00000000" w:rsidP="00000000" w:rsidRDefault="00000000" w:rsidRPr="00000000" w14:paraId="0000014A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&lt;1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bottom"/>
          </w:tcPr>
          <w:p w:rsidR="00000000" w:rsidDel="00000000" w:rsidP="00000000" w:rsidRDefault="00000000" w:rsidRPr="00000000" w14:paraId="0000014B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bottom"/>
          </w:tcPr>
          <w:p w:rsidR="00000000" w:rsidDel="00000000" w:rsidP="00000000" w:rsidRDefault="00000000" w:rsidRPr="00000000" w14:paraId="0000014C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22-28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4" w:top="993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tabs>
        <w:tab w:val="center" w:pos="4819"/>
        <w:tab w:val="right" w:pos="9638"/>
      </w:tabs>
      <w:spacing w:before="708" w:lineRule="auto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I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